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0D3" w:rsidRDefault="003F1638" w:rsidP="00360CD0">
      <w:pPr>
        <w:autoSpaceDE w:val="0"/>
        <w:autoSpaceDN w:val="0"/>
        <w:adjustRightInd w:val="0"/>
        <w:ind w:left="5103" w:hanging="141"/>
        <w:outlineLvl w:val="0"/>
        <w:rPr>
          <w:szCs w:val="26"/>
        </w:rPr>
      </w:pPr>
      <w:r>
        <w:rPr>
          <w:szCs w:val="26"/>
        </w:rPr>
        <w:t>Утверждено</w:t>
      </w:r>
    </w:p>
    <w:p w:rsidR="002030D3" w:rsidRDefault="002030D3" w:rsidP="00360CD0">
      <w:pPr>
        <w:autoSpaceDE w:val="0"/>
        <w:autoSpaceDN w:val="0"/>
        <w:adjustRightInd w:val="0"/>
        <w:ind w:left="5103" w:hanging="141"/>
        <w:outlineLvl w:val="0"/>
        <w:rPr>
          <w:szCs w:val="26"/>
        </w:rPr>
      </w:pPr>
      <w:r>
        <w:rPr>
          <w:szCs w:val="26"/>
        </w:rPr>
        <w:t>решени</w:t>
      </w:r>
      <w:r w:rsidR="00516BF6">
        <w:rPr>
          <w:szCs w:val="26"/>
        </w:rPr>
        <w:t>ем</w:t>
      </w:r>
      <w:r>
        <w:rPr>
          <w:szCs w:val="26"/>
        </w:rPr>
        <w:t xml:space="preserve"> Норильского</w:t>
      </w:r>
    </w:p>
    <w:p w:rsidR="002030D3" w:rsidRDefault="002030D3" w:rsidP="00360CD0">
      <w:pPr>
        <w:autoSpaceDE w:val="0"/>
        <w:autoSpaceDN w:val="0"/>
        <w:adjustRightInd w:val="0"/>
        <w:ind w:left="5103" w:hanging="141"/>
        <w:outlineLvl w:val="0"/>
        <w:rPr>
          <w:szCs w:val="26"/>
        </w:rPr>
      </w:pPr>
      <w:r>
        <w:rPr>
          <w:szCs w:val="26"/>
        </w:rPr>
        <w:t>городского Совета депутатов</w:t>
      </w:r>
    </w:p>
    <w:p w:rsidR="002030D3" w:rsidRPr="00AC0D7C" w:rsidRDefault="00360CD0" w:rsidP="00360CD0">
      <w:pPr>
        <w:autoSpaceDE w:val="0"/>
        <w:autoSpaceDN w:val="0"/>
        <w:adjustRightInd w:val="0"/>
        <w:ind w:left="5103" w:hanging="141"/>
        <w:outlineLvl w:val="0"/>
        <w:rPr>
          <w:szCs w:val="26"/>
        </w:rPr>
      </w:pPr>
      <w:r>
        <w:rPr>
          <w:szCs w:val="26"/>
        </w:rPr>
        <w:t>от 21 сентября 2021 года № 30/5-701</w:t>
      </w:r>
    </w:p>
    <w:p w:rsidR="002030D3" w:rsidRDefault="002030D3" w:rsidP="002030D3"/>
    <w:p w:rsidR="002030D3" w:rsidRDefault="002030D3" w:rsidP="002030D3"/>
    <w:p w:rsidR="002030D3" w:rsidRDefault="002030D3" w:rsidP="002030D3">
      <w:pPr>
        <w:pStyle w:val="ad"/>
        <w:tabs>
          <w:tab w:val="left" w:pos="0"/>
        </w:tabs>
        <w:spacing w:after="0"/>
        <w:ind w:left="0"/>
        <w:jc w:val="center"/>
        <w:rPr>
          <w:szCs w:val="26"/>
        </w:rPr>
      </w:pPr>
    </w:p>
    <w:p w:rsidR="002030D3" w:rsidRDefault="002030D3" w:rsidP="002030D3">
      <w:pPr>
        <w:pStyle w:val="ad"/>
        <w:tabs>
          <w:tab w:val="left" w:pos="0"/>
        </w:tabs>
        <w:spacing w:after="0"/>
        <w:ind w:left="0"/>
        <w:jc w:val="center"/>
        <w:rPr>
          <w:szCs w:val="26"/>
        </w:rPr>
      </w:pPr>
      <w:r>
        <w:rPr>
          <w:szCs w:val="26"/>
        </w:rPr>
        <w:t>И</w:t>
      </w:r>
      <w:r w:rsidR="003F1638">
        <w:rPr>
          <w:szCs w:val="26"/>
        </w:rPr>
        <w:t>зменение</w:t>
      </w:r>
      <w:r>
        <w:rPr>
          <w:szCs w:val="26"/>
        </w:rPr>
        <w:t xml:space="preserve"> </w:t>
      </w:r>
    </w:p>
    <w:p w:rsidR="002030D3" w:rsidRPr="00FF503E" w:rsidRDefault="002030D3" w:rsidP="002030D3">
      <w:pPr>
        <w:pStyle w:val="ad"/>
        <w:tabs>
          <w:tab w:val="left" w:pos="0"/>
        </w:tabs>
        <w:spacing w:after="0"/>
        <w:ind w:left="0"/>
        <w:jc w:val="center"/>
        <w:rPr>
          <w:rFonts w:cs="Times New Roman"/>
          <w:spacing w:val="-2"/>
          <w:szCs w:val="26"/>
        </w:rPr>
      </w:pPr>
      <w:r>
        <w:t xml:space="preserve">в Положение об Управлении общего и дошкольного образования Администрации города Норильска, утвержденное </w:t>
      </w:r>
      <w:r w:rsidRPr="00FF503E">
        <w:rPr>
          <w:szCs w:val="26"/>
        </w:rPr>
        <w:t>решением Городского Совета от 17.02.2009 № 17-408</w:t>
      </w:r>
    </w:p>
    <w:p w:rsidR="002030D3" w:rsidRDefault="002030D3" w:rsidP="002030D3">
      <w:pPr>
        <w:jc w:val="center"/>
      </w:pPr>
    </w:p>
    <w:p w:rsidR="003F1638" w:rsidRPr="0042280D" w:rsidRDefault="003F1638" w:rsidP="003F1638">
      <w:pPr>
        <w:ind w:firstLine="709"/>
        <w:rPr>
          <w:rFonts w:eastAsia="Calibri"/>
          <w:szCs w:val="26"/>
        </w:rPr>
      </w:pPr>
      <w:r>
        <w:rPr>
          <w:szCs w:val="26"/>
        </w:rPr>
        <w:t>Абзац</w:t>
      </w:r>
      <w:r w:rsidRPr="00455260">
        <w:rPr>
          <w:szCs w:val="26"/>
        </w:rPr>
        <w:t xml:space="preserve"> перв</w:t>
      </w:r>
      <w:r>
        <w:rPr>
          <w:szCs w:val="26"/>
        </w:rPr>
        <w:t>ый</w:t>
      </w:r>
      <w:r w:rsidRPr="00455260">
        <w:rPr>
          <w:szCs w:val="26"/>
        </w:rPr>
        <w:t xml:space="preserve"> пункта 1.7 Положения об Управлении общего и дошкольного образования Администрации города Норильска</w:t>
      </w:r>
      <w:r>
        <w:rPr>
          <w:szCs w:val="26"/>
        </w:rPr>
        <w:t xml:space="preserve">, утвержденного решением Городского Совета </w:t>
      </w:r>
      <w:r w:rsidRPr="00402786">
        <w:rPr>
          <w:szCs w:val="26"/>
        </w:rPr>
        <w:t>от 17.02.2009 № 17-408</w:t>
      </w:r>
      <w:r>
        <w:rPr>
          <w:szCs w:val="26"/>
        </w:rPr>
        <w:t xml:space="preserve">, </w:t>
      </w:r>
      <w:r w:rsidRPr="00455260">
        <w:rPr>
          <w:szCs w:val="26"/>
        </w:rPr>
        <w:t>после слов «</w:t>
      </w:r>
      <w:r w:rsidRPr="00455260">
        <w:rPr>
          <w:rFonts w:eastAsia="Calibri"/>
          <w:szCs w:val="26"/>
        </w:rPr>
        <w:t>устано</w:t>
      </w:r>
      <w:r>
        <w:rPr>
          <w:rFonts w:eastAsia="Calibri"/>
          <w:szCs w:val="26"/>
        </w:rPr>
        <w:t>вленным Главой города Норильска</w:t>
      </w:r>
      <w:r w:rsidRPr="00455260">
        <w:rPr>
          <w:rFonts w:eastAsia="Calibri"/>
          <w:szCs w:val="26"/>
        </w:rPr>
        <w:t xml:space="preserve">» дополнить словами «, с учетом </w:t>
      </w:r>
      <w:r>
        <w:rPr>
          <w:rFonts w:eastAsia="Calibri"/>
          <w:szCs w:val="26"/>
        </w:rPr>
        <w:t>требований П</w:t>
      </w:r>
      <w:r w:rsidRPr="00455260">
        <w:rPr>
          <w:rFonts w:eastAsia="Calibri"/>
          <w:szCs w:val="26"/>
        </w:rPr>
        <w:t>орядка</w:t>
      </w:r>
      <w:r>
        <w:rPr>
          <w:rFonts w:eastAsia="Calibri"/>
          <w:szCs w:val="26"/>
        </w:rPr>
        <w:t xml:space="preserve"> </w:t>
      </w:r>
      <w:r w:rsidRPr="005C1BC0">
        <w:rPr>
          <w:szCs w:val="26"/>
        </w:rPr>
        <w:t>согласования назначения должностных лиц исполнительно-распорядительных органов (местных администраций) муниципальных районов, муниципальных округов и городских округов Красноярского края (заместителей глав местных администраций, руководителей структурных подразделений местных администраций или отраслевых органов местных администраций), осуществляющих муниципальное управление в сфере образования</w:t>
      </w:r>
      <w:r>
        <w:rPr>
          <w:szCs w:val="26"/>
        </w:rPr>
        <w:t xml:space="preserve">, утверждаемого приказом </w:t>
      </w:r>
      <w:r w:rsidRPr="005C1BC0">
        <w:rPr>
          <w:szCs w:val="26"/>
        </w:rPr>
        <w:t>Министерства образования Красноярского края</w:t>
      </w:r>
      <w:bookmarkStart w:id="0" w:name="_GoBack"/>
      <w:bookmarkEnd w:id="0"/>
      <w:r w:rsidRPr="00455260">
        <w:rPr>
          <w:rFonts w:eastAsia="Calibri"/>
          <w:szCs w:val="26"/>
        </w:rPr>
        <w:t>».</w:t>
      </w:r>
    </w:p>
    <w:p w:rsidR="00541E20" w:rsidRPr="002030D3" w:rsidRDefault="00541E20" w:rsidP="002030D3"/>
    <w:sectPr w:rsidR="00541E20" w:rsidRPr="002030D3" w:rsidSect="001F7F09">
      <w:footerReference w:type="default" r:id="rId6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1181" w:rsidRDefault="00701181" w:rsidP="002766E6">
      <w:r>
        <w:separator/>
      </w:r>
    </w:p>
  </w:endnote>
  <w:endnote w:type="continuationSeparator" w:id="0">
    <w:p w:rsidR="00701181" w:rsidRDefault="00701181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E20" w:rsidRPr="00541E20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E5511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1181" w:rsidRDefault="00701181" w:rsidP="002766E6">
      <w:r>
        <w:separator/>
      </w:r>
    </w:p>
  </w:footnote>
  <w:footnote w:type="continuationSeparator" w:id="0">
    <w:p w:rsidR="00701181" w:rsidRDefault="00701181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2030D3"/>
    <w:rsid w:val="002619B5"/>
    <w:rsid w:val="002766E6"/>
    <w:rsid w:val="00281884"/>
    <w:rsid w:val="00291542"/>
    <w:rsid w:val="002957E5"/>
    <w:rsid w:val="002A2349"/>
    <w:rsid w:val="002E15F7"/>
    <w:rsid w:val="00337D25"/>
    <w:rsid w:val="00360CD0"/>
    <w:rsid w:val="00380D39"/>
    <w:rsid w:val="003834DF"/>
    <w:rsid w:val="00395731"/>
    <w:rsid w:val="00397516"/>
    <w:rsid w:val="003A594D"/>
    <w:rsid w:val="003C4B2B"/>
    <w:rsid w:val="003E3D12"/>
    <w:rsid w:val="003F1638"/>
    <w:rsid w:val="00437A64"/>
    <w:rsid w:val="00445CB0"/>
    <w:rsid w:val="00452C71"/>
    <w:rsid w:val="00474263"/>
    <w:rsid w:val="004A7A52"/>
    <w:rsid w:val="004C4B6F"/>
    <w:rsid w:val="00516BF6"/>
    <w:rsid w:val="00525C49"/>
    <w:rsid w:val="00541E20"/>
    <w:rsid w:val="0055559C"/>
    <w:rsid w:val="005A3345"/>
    <w:rsid w:val="005B4C90"/>
    <w:rsid w:val="005E029F"/>
    <w:rsid w:val="00644BE5"/>
    <w:rsid w:val="00670BB3"/>
    <w:rsid w:val="006D0E78"/>
    <w:rsid w:val="00701181"/>
    <w:rsid w:val="00731FBA"/>
    <w:rsid w:val="0075306A"/>
    <w:rsid w:val="007632AD"/>
    <w:rsid w:val="007E00A9"/>
    <w:rsid w:val="008D1D2D"/>
    <w:rsid w:val="008F3865"/>
    <w:rsid w:val="0090377A"/>
    <w:rsid w:val="00905F3C"/>
    <w:rsid w:val="00914250"/>
    <w:rsid w:val="00920DD8"/>
    <w:rsid w:val="00926635"/>
    <w:rsid w:val="009338C8"/>
    <w:rsid w:val="00935A9C"/>
    <w:rsid w:val="00984E69"/>
    <w:rsid w:val="009A5215"/>
    <w:rsid w:val="009A7AB3"/>
    <w:rsid w:val="009C6332"/>
    <w:rsid w:val="00A427C3"/>
    <w:rsid w:val="00A53EE6"/>
    <w:rsid w:val="00A601AC"/>
    <w:rsid w:val="00A70AA2"/>
    <w:rsid w:val="00A8732B"/>
    <w:rsid w:val="00AB2FF9"/>
    <w:rsid w:val="00AD3EBA"/>
    <w:rsid w:val="00AD7D9F"/>
    <w:rsid w:val="00AF1EFB"/>
    <w:rsid w:val="00B30665"/>
    <w:rsid w:val="00BF25FF"/>
    <w:rsid w:val="00C20138"/>
    <w:rsid w:val="00C4771E"/>
    <w:rsid w:val="00C6048B"/>
    <w:rsid w:val="00C62BE3"/>
    <w:rsid w:val="00C6416D"/>
    <w:rsid w:val="00C95455"/>
    <w:rsid w:val="00C9782C"/>
    <w:rsid w:val="00CB48B2"/>
    <w:rsid w:val="00CC02AB"/>
    <w:rsid w:val="00D82290"/>
    <w:rsid w:val="00D85CE0"/>
    <w:rsid w:val="00D90E0F"/>
    <w:rsid w:val="00D924DD"/>
    <w:rsid w:val="00DD0604"/>
    <w:rsid w:val="00DE12FC"/>
    <w:rsid w:val="00DE3422"/>
    <w:rsid w:val="00E401E4"/>
    <w:rsid w:val="00E55116"/>
    <w:rsid w:val="00E60134"/>
    <w:rsid w:val="00F45A65"/>
    <w:rsid w:val="00F46B07"/>
    <w:rsid w:val="00F505FC"/>
    <w:rsid w:val="00F519C3"/>
    <w:rsid w:val="00F70179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2030D3"/>
    <w:pPr>
      <w:spacing w:after="120"/>
      <w:ind w:left="283"/>
      <w:jc w:val="left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2030D3"/>
    <w:rPr>
      <w:rFonts w:ascii="Times New Roman" w:eastAsiaTheme="minorEastAsia" w:hAnsi="Times New Roman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Павлюк Наталия Павловна</cp:lastModifiedBy>
  <cp:revision>5</cp:revision>
  <cp:lastPrinted>2021-02-11T03:27:00Z</cp:lastPrinted>
  <dcterms:created xsi:type="dcterms:W3CDTF">2021-09-17T02:30:00Z</dcterms:created>
  <dcterms:modified xsi:type="dcterms:W3CDTF">2021-09-21T10:34:00Z</dcterms:modified>
</cp:coreProperties>
</file>